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 rental invoice</w:t>
      </w:r>
    </w:p>
    <w:p>
      <w:pPr/>
      <w:r>
        <w:rPr>
          <w:color w:val="4A5D6E"/>
          <w:sz w:val="16"/>
        </w:rPr>
        <w:t>Editable invoice | Enter currency and local tax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Business</w:t>
            </w:r>
          </w:p>
        </w:tc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Bill to</w:t>
            </w:r>
          </w:p>
        </w:tc>
      </w:tr>
      <w:tr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Legal name: ____________________</w:t>
              <w:br/>
              <w:t>Address: ______________________</w:t>
              <w:br/>
              <w:t>Contact: ______________________</w:t>
            </w:r>
          </w:p>
        </w:tc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Customer / company: ____________</w:t>
              <w:br/>
              <w:t>Billing address: _________________</w:t>
              <w:br/>
              <w:t>Contact / PO: __________________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Invoice details</w:t>
            </w:r>
          </w:p>
        </w:tc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Rental details</w:t>
            </w:r>
          </w:p>
        </w:tc>
      </w:tr>
      <w:tr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Invoice number: _________________</w:t>
              <w:br/>
              <w:t>Issue date: _____________________</w:t>
              <w:br/>
              <w:t>Due date: ______________________</w:t>
            </w:r>
          </w:p>
        </w:tc>
        <w:tc>
          <w:tcPr>
            <w:tcW w:type="dxa" w:w="5040"/>
          </w:tcPr>
          <w:p>
            <w:pPr>
              <w:spacing w:after="60" w:before="40"/>
            </w:pPr>
            <w:r>
              <w:rPr>
                <w:sz w:val="16"/>
              </w:rPr>
              <w:t>Rental / vehicle: _________________</w:t>
              <w:br/>
              <w:t>From: _________________________</w:t>
              <w:br/>
              <w:t>To: 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Itemized charges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rPr>
          <w:tblHeader/>
        </w:trP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Description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Quantity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Unit rate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Amount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Vehicle rental / 24-hour periods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Delivery service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Other accepted charge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Subtotal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Tax / jurisdiction / taxable basis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INVOICE TOTAL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Advance rental payment received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Other payment / credit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BALANCE DUE</w:t>
            </w:r>
          </w:p>
        </w:tc>
        <w:tc>
          <w:tcPr>
            <w:tcW w:type="dxa" w:w="1728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</w:r>
          </w:p>
        </w:tc>
        <w:tc>
          <w:tcPr>
            <w:tcW w:type="dxa" w:w="2016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</w:tr>
    </w:tbl>
    <w:p>
      <w:pPr>
        <w:spacing w:after="20"/>
      </w:pPr>
    </w:p>
    <w:p>
      <w:pPr>
        <w:pStyle w:val="Heading1"/>
      </w:pPr>
      <w:r>
        <w:t>Payment and security record</w:t>
      </w:r>
    </w:p>
    <w:p>
      <w:pPr/>
      <w:r>
        <w:t>Payment reference: ____________________________________________________</w:t>
        <w:br/>
        <w:t>Approved payment instructions: ______________________________________________</w:t>
        <w:br/>
        <w:t>Security hold / deposit status and reference, separate from charges: ________________</w:t>
      </w:r>
    </w:p>
    <w:p>
      <w:pPr>
        <w:pStyle w:val="Heading1"/>
      </w:pPr>
      <w:r>
        <w:t>Notes and tax scope</w:t>
      </w:r>
    </w:p>
    <w:p>
      <w:pPr/>
      <w:r>
        <w:t>Enter applicable tax identifiers, jurisdiction, rate and taxable items. This US-oriented layout is not a jurisdiction-specific tax invoice. Verify all local requirements and arithmetic before issue. Word/PDF fields do not calculate automatically.</w:t>
      </w:r>
    </w:p>
    <w:p>
      <w:pPr/>
      <w:r>
        <w:rPr>
          <w:color w:val="4A5D6E"/>
          <w:sz w:val="16"/>
        </w:rPr>
        <w:t>Keep the invoice, accepted rental terms and supporting payment records together.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/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 car rental invoice template</dc:title>
  <dc:subject/>
  <dc:creator>TopRentApp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