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Rental vehicle inspection</w:t>
      </w:r>
    </w:p>
    <w:p>
      <w:pPr/>
      <w:r>
        <w:rPr>
          <w:color w:val="4A5D6E"/>
          <w:sz w:val="16"/>
        </w:rPr>
        <w:t>Completed example | Check out | OUT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blHeader/>
        </w:trP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Field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Record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Rental reference / vehicle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TR-1042 / compact sedan C17 / DEMO-C17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Renter / inspector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Alex Morgan / Jordan Lee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Vehicle released or returned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2026-09-30 10:00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Inspection date time / time zone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2026-09-30 09:50 local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Conditions / limitations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Dry daylight; visible areas inspected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Odometer / unit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24,860 miles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Fuel or charge / return rule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Full fuel / return full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Keys / cable / equipment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2 keys / cable not applicable / no extra equipment</w:t>
            </w:r>
          </w:p>
        </w:tc>
      </w:tr>
    </w:tbl>
    <w:p>
      <w:pPr>
        <w:spacing w:after="20"/>
      </w:pPr>
    </w:p>
    <w:p>
      <w:pPr>
        <w:pStyle w:val="Heading1"/>
      </w:pPr>
      <w:r>
        <w:t>Condition checks</w:t>
      </w:r>
    </w:p>
    <w:p>
      <w:pPr/>
      <w:r>
        <w:t>Use OK = checked with no issue observed, I = issue logged, NC = not checked. Record limits. This form does not replace maintenance or a safety assessment.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rPr>
          <w:tblHeader/>
        </w:trP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Area</w:t>
            </w:r>
          </w:p>
        </w:tc>
        <w:tc>
          <w:tcPr>
            <w:tcW w:type="dxa" w:w="1008"/>
          </w:tcPr>
          <w:p>
            <w:pPr>
              <w:spacing w:after="60" w:before="40"/>
            </w:pPr>
            <w:r>
              <w:rPr>
                <w:sz w:val="16"/>
              </w:rPr>
              <w:t>Status</w:t>
            </w:r>
          </w:p>
        </w:tc>
        <w:tc>
          <w:tcPr>
            <w:tcW w:type="dxa" w:w="4752"/>
          </w:tcPr>
          <w:p>
            <w:pPr>
              <w:spacing w:after="60" w:before="40"/>
            </w:pPr>
            <w:r>
              <w:rPr>
                <w:sz w:val="16"/>
              </w:rPr>
              <w:t>Notes / damage ID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Body panels and trim</w:t>
            </w:r>
          </w:p>
        </w:tc>
        <w:tc>
          <w:tcPr>
            <w:tcW w:type="dxa" w:w="1008"/>
          </w:tcPr>
          <w:p>
            <w:pPr>
              <w:spacing w:after="60" w:before="40"/>
            </w:pPr>
            <w:r>
              <w:rPr>
                <w:sz w:val="16"/>
              </w:rPr>
              <w:t>I</w:t>
            </w:r>
          </w:p>
        </w:tc>
        <w:tc>
          <w:tcPr>
            <w:tcW w:type="dxa" w:w="4752"/>
          </w:tcPr>
          <w:p>
            <w:pPr>
              <w:spacing w:after="60" w:before="40"/>
            </w:pPr>
            <w:r>
              <w:rPr>
                <w:sz w:val="16"/>
              </w:rPr>
              <w:t>D1 existing scratch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Glass mirrors lights</w:t>
            </w:r>
          </w:p>
        </w:tc>
        <w:tc>
          <w:tcPr>
            <w:tcW w:type="dxa" w:w="1008"/>
          </w:tcPr>
          <w:p>
            <w:pPr>
              <w:spacing w:after="60" w:before="40"/>
            </w:pPr>
            <w:r>
              <w:rPr>
                <w:sz w:val="16"/>
              </w:rPr>
              <w:t>OK</w:t>
            </w:r>
          </w:p>
        </w:tc>
        <w:tc>
          <w:tcPr>
            <w:tcW w:type="dxa" w:w="4752"/>
          </w:tcPr>
          <w:p>
            <w:pPr>
              <w:spacing w:after="60" w:before="40"/>
            </w:pPr>
            <w:r>
              <w:rPr>
                <w:sz w:val="16"/>
              </w:rPr>
              <w:t>No issue observed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Wheels and visible tires</w:t>
            </w:r>
          </w:p>
        </w:tc>
        <w:tc>
          <w:tcPr>
            <w:tcW w:type="dxa" w:w="1008"/>
          </w:tcPr>
          <w:p>
            <w:pPr>
              <w:spacing w:after="60" w:before="40"/>
            </w:pPr>
            <w:r>
              <w:rPr>
                <w:sz w:val="16"/>
              </w:rPr>
              <w:t>OK</w:t>
            </w:r>
          </w:p>
        </w:tc>
        <w:tc>
          <w:tcPr>
            <w:tcW w:type="dxa" w:w="4752"/>
          </w:tcPr>
          <w:p>
            <w:pPr>
              <w:spacing w:after="60" w:before="40"/>
            </w:pPr>
            <w:r>
              <w:rPr>
                <w:sz w:val="16"/>
              </w:rPr>
              <w:t>Visual check only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Seats belts cabin luggage area</w:t>
            </w:r>
          </w:p>
        </w:tc>
        <w:tc>
          <w:tcPr>
            <w:tcW w:type="dxa" w:w="1008"/>
          </w:tcPr>
          <w:p>
            <w:pPr>
              <w:spacing w:after="60" w:before="40"/>
            </w:pPr>
            <w:r>
              <w:rPr>
                <w:sz w:val="16"/>
              </w:rPr>
              <w:t>OK</w:t>
            </w:r>
          </w:p>
        </w:tc>
        <w:tc>
          <w:tcPr>
            <w:tcW w:type="dxa" w:w="4752"/>
          </w:tcPr>
          <w:p>
            <w:pPr>
              <w:spacing w:after="60" w:before="40"/>
            </w:pPr>
            <w:r>
              <w:rPr>
                <w:sz w:val="16"/>
              </w:rPr>
              <w:t>No issue observed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Warnings / supplied equipment</w:t>
            </w:r>
          </w:p>
        </w:tc>
        <w:tc>
          <w:tcPr>
            <w:tcW w:type="dxa" w:w="1008"/>
          </w:tcPr>
          <w:p>
            <w:pPr>
              <w:spacing w:after="60" w:before="40"/>
            </w:pPr>
            <w:r>
              <w:rPr>
                <w:sz w:val="16"/>
              </w:rPr>
              <w:t>OK</w:t>
            </w:r>
          </w:p>
        </w:tc>
        <w:tc>
          <w:tcPr>
            <w:tcW w:type="dxa" w:w="4752"/>
          </w:tcPr>
          <w:p>
            <w:pPr>
              <w:spacing w:after="60" w:before="40"/>
            </w:pPr>
            <w:r>
              <w:rPr>
                <w:sz w:val="16"/>
              </w:rPr>
              <w:t>No warning observed; 2 keys</w:t>
            </w:r>
          </w:p>
        </w:tc>
      </w:tr>
    </w:tbl>
    <w:p>
      <w:pPr>
        <w:spacing w:after="20"/>
      </w:pPr>
    </w:p>
    <w:p>
      <w:r>
        <w:drawing>
          <wp:inline xmlns:a="http://schemas.openxmlformats.org/drawingml/2006/main" xmlns:pic="http://schemas.openxmlformats.org/drawingml/2006/picture">
            <wp:extent cx="6126480" cy="15594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spection-location-map-examp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559468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blHeader/>
        </w:trPr>
        <w:tc>
          <w:tcPr>
            <w:tcW w:type="dxa" w:w="5760"/>
          </w:tcPr>
          <w:p>
            <w:pPr>
              <w:spacing w:after="60" w:before="40"/>
            </w:pPr>
            <w:r>
              <w:rPr>
                <w:sz w:val="16"/>
              </w:rPr>
              <w:t>ID / location / observation</w:t>
            </w:r>
          </w:p>
        </w:tc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Photo references / comparison</w:t>
            </w:r>
          </w:p>
        </w:tc>
      </w:tr>
      <w:tr>
        <w:tc>
          <w:tcPr>
            <w:tcW w:type="dxa" w:w="5760"/>
          </w:tcPr>
          <w:p>
            <w:pPr>
              <w:spacing w:after="60" w:before="40"/>
            </w:pPr>
            <w:r>
              <w:rPr>
                <w:sz w:val="16"/>
              </w:rPr>
              <w:t>D1 / left rear door / horizontal scratch approx 4 cm</w:t>
            </w:r>
          </w:p>
        </w:tc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OUT-07 overview; OUT-08 detail</w:t>
            </w:r>
          </w:p>
        </w:tc>
      </w:tr>
      <w:tr>
        <w:tc>
          <w:tcPr>
            <w:tcW w:type="dxa" w:w="5760"/>
          </w:tcPr>
          <w:p>
            <w:pPr>
              <w:spacing w:after="60" w:before="40"/>
            </w:pPr>
            <w:r>
              <w:rPr>
                <w:sz w:val="16"/>
              </w:rPr>
              <w:t>No other issue recorded in checked areas</w:t>
            </w:r>
          </w:p>
        </w:tc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Customer reviewed D1 before departure</w:t>
            </w:r>
          </w:p>
        </w:tc>
      </w:tr>
    </w:tbl>
    <w:p>
      <w:pPr>
        <w:spacing w:after="20"/>
      </w:pPr>
    </w:p>
    <w:p>
      <w:pPr/>
      <w:r>
        <w:t>Example references only; no real rental photo evidence is supplied. Attach overview images and defect details using this rental reference and OUT file prefix.</w:t>
      </w:r>
    </w:p>
    <w:p>
      <w:pPr>
        <w:pStyle w:val="Heading1"/>
      </w:pPr>
      <w:r>
        <w:t>Acknowledgement and follow up</w:t>
      </w:r>
    </w:p>
    <w:p>
      <w:pPr/>
      <w:r>
        <w:t>Renter comments: D1 acknowledged at pickup.</w:t>
      </w:r>
    </w:p>
    <w:p>
      <w:pPr/>
      <w:r>
        <w:t>Renter signature or status: ______________  Inspector: ______________</w:t>
        <w:br/>
        <w:t>Copy supplied by / time: _________________  Follow-up reference: __________________</w:t>
      </w:r>
    </w:p>
    <w:p>
      <w:pPr/>
      <w:r>
        <w:rPr>
          <w:color w:val="4A5D6E"/>
          <w:sz w:val="16"/>
        </w:rPr>
        <w:t>Acknowledges the observations recorded; does not accept an uncalculated damage charge. Record if the renter is absent or declines to sign. Training example - no signatures.</w:t>
      </w:r>
    </w:p>
    <w:p>
      <w:r>
        <w:br w:type="page"/>
      </w:r>
    </w:p>
    <w:p>
      <w:pPr>
        <w:pStyle w:val="Title"/>
      </w:pPr>
      <w:r>
        <w:t>Rental vehicle inspection</w:t>
      </w:r>
    </w:p>
    <w:p>
      <w:pPr/>
      <w:r>
        <w:rPr>
          <w:color w:val="4A5D6E"/>
          <w:sz w:val="16"/>
        </w:rPr>
        <w:t>Completed example | Check in | IN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blHeader/>
        </w:trP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Field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Record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Rental reference / vehicle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TR-1042 / compact sedan C17 / DEMO-C17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Renter / inspector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Alex Morgan / Jordan Lee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Vehicle released or returned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2026-10-04 10:00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Inspection date time / time zone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2026-10-04 10:05 local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Conditions / limitations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Dry daylight; visible areas inspected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Odometer / unit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25,110 miles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Fuel or charge / return rule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Full fuel / return full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Keys / cable / equipment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2 keys / cable not applicable / no extra equipment</w:t>
            </w:r>
          </w:p>
        </w:tc>
      </w:tr>
    </w:tbl>
    <w:p>
      <w:pPr>
        <w:spacing w:after="20"/>
      </w:pPr>
    </w:p>
    <w:p>
      <w:pPr>
        <w:pStyle w:val="Heading1"/>
      </w:pPr>
      <w:r>
        <w:t>Condition checks</w:t>
      </w:r>
    </w:p>
    <w:p>
      <w:pPr/>
      <w:r>
        <w:t>Use OK = checked with no issue observed, I = issue logged, NC = not checked. Record limits. This form does not replace maintenance or a safety assessment.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rPr>
          <w:tblHeader/>
        </w:trP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Area</w:t>
            </w:r>
          </w:p>
        </w:tc>
        <w:tc>
          <w:tcPr>
            <w:tcW w:type="dxa" w:w="1008"/>
          </w:tcPr>
          <w:p>
            <w:pPr>
              <w:spacing w:after="60" w:before="40"/>
            </w:pPr>
            <w:r>
              <w:rPr>
                <w:sz w:val="16"/>
              </w:rPr>
              <w:t>Status</w:t>
            </w:r>
          </w:p>
        </w:tc>
        <w:tc>
          <w:tcPr>
            <w:tcW w:type="dxa" w:w="4752"/>
          </w:tcPr>
          <w:p>
            <w:pPr>
              <w:spacing w:after="60" w:before="40"/>
            </w:pPr>
            <w:r>
              <w:rPr>
                <w:sz w:val="16"/>
              </w:rPr>
              <w:t>Notes / damage ID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Body panels and trim</w:t>
            </w:r>
          </w:p>
        </w:tc>
        <w:tc>
          <w:tcPr>
            <w:tcW w:type="dxa" w:w="1008"/>
          </w:tcPr>
          <w:p>
            <w:pPr>
              <w:spacing w:after="60" w:before="40"/>
            </w:pPr>
            <w:r>
              <w:rPr>
                <w:sz w:val="16"/>
              </w:rPr>
              <w:t>I</w:t>
            </w:r>
          </w:p>
        </w:tc>
        <w:tc>
          <w:tcPr>
            <w:tcW w:type="dxa" w:w="4752"/>
          </w:tcPr>
          <w:p>
            <w:pPr>
              <w:spacing w:after="60" w:before="40"/>
            </w:pPr>
            <w:r>
              <w:rPr>
                <w:sz w:val="16"/>
              </w:rPr>
              <w:t>D1 existing scratch; unchanged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Glass mirrors lights</w:t>
            </w:r>
          </w:p>
        </w:tc>
        <w:tc>
          <w:tcPr>
            <w:tcW w:type="dxa" w:w="1008"/>
          </w:tcPr>
          <w:p>
            <w:pPr>
              <w:spacing w:after="60" w:before="40"/>
            </w:pPr>
            <w:r>
              <w:rPr>
                <w:sz w:val="16"/>
              </w:rPr>
              <w:t>OK</w:t>
            </w:r>
          </w:p>
        </w:tc>
        <w:tc>
          <w:tcPr>
            <w:tcW w:type="dxa" w:w="4752"/>
          </w:tcPr>
          <w:p>
            <w:pPr>
              <w:spacing w:after="60" w:before="40"/>
            </w:pPr>
            <w:r>
              <w:rPr>
                <w:sz w:val="16"/>
              </w:rPr>
              <w:t>No issue observed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Wheels and visible tires</w:t>
            </w:r>
          </w:p>
        </w:tc>
        <w:tc>
          <w:tcPr>
            <w:tcW w:type="dxa" w:w="1008"/>
          </w:tcPr>
          <w:p>
            <w:pPr>
              <w:spacing w:after="60" w:before="40"/>
            </w:pPr>
            <w:r>
              <w:rPr>
                <w:sz w:val="16"/>
              </w:rPr>
              <w:t>OK</w:t>
            </w:r>
          </w:p>
        </w:tc>
        <w:tc>
          <w:tcPr>
            <w:tcW w:type="dxa" w:w="4752"/>
          </w:tcPr>
          <w:p>
            <w:pPr>
              <w:spacing w:after="60" w:before="40"/>
            </w:pPr>
            <w:r>
              <w:rPr>
                <w:sz w:val="16"/>
              </w:rPr>
              <w:t>Visual check only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Seats belts cabin luggage area</w:t>
            </w:r>
          </w:p>
        </w:tc>
        <w:tc>
          <w:tcPr>
            <w:tcW w:type="dxa" w:w="1008"/>
          </w:tcPr>
          <w:p>
            <w:pPr>
              <w:spacing w:after="60" w:before="40"/>
            </w:pPr>
            <w:r>
              <w:rPr>
                <w:sz w:val="16"/>
              </w:rPr>
              <w:t>OK</w:t>
            </w:r>
          </w:p>
        </w:tc>
        <w:tc>
          <w:tcPr>
            <w:tcW w:type="dxa" w:w="4752"/>
          </w:tcPr>
          <w:p>
            <w:pPr>
              <w:spacing w:after="60" w:before="40"/>
            </w:pPr>
            <w:r>
              <w:rPr>
                <w:sz w:val="16"/>
              </w:rPr>
              <w:t>No issue observed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Warnings / supplied equipment</w:t>
            </w:r>
          </w:p>
        </w:tc>
        <w:tc>
          <w:tcPr>
            <w:tcW w:type="dxa" w:w="1008"/>
          </w:tcPr>
          <w:p>
            <w:pPr>
              <w:spacing w:after="60" w:before="40"/>
            </w:pPr>
            <w:r>
              <w:rPr>
                <w:sz w:val="16"/>
              </w:rPr>
              <w:t>OK</w:t>
            </w:r>
          </w:p>
        </w:tc>
        <w:tc>
          <w:tcPr>
            <w:tcW w:type="dxa" w:w="4752"/>
          </w:tcPr>
          <w:p>
            <w:pPr>
              <w:spacing w:after="60" w:before="40"/>
            </w:pPr>
            <w:r>
              <w:rPr>
                <w:sz w:val="16"/>
              </w:rPr>
              <w:t>No warning observed; 2 keys</w:t>
            </w:r>
          </w:p>
        </w:tc>
      </w:tr>
    </w:tbl>
    <w:p>
      <w:pPr>
        <w:spacing w:after="20"/>
      </w:pPr>
    </w:p>
    <w:p>
      <w:r>
        <w:drawing>
          <wp:inline xmlns:a="http://schemas.openxmlformats.org/drawingml/2006/main" xmlns:pic="http://schemas.openxmlformats.org/drawingml/2006/picture">
            <wp:extent cx="6126480" cy="155946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spection-location-map-examp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559468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blHeader/>
        </w:trPr>
        <w:tc>
          <w:tcPr>
            <w:tcW w:type="dxa" w:w="5760"/>
          </w:tcPr>
          <w:p>
            <w:pPr>
              <w:spacing w:after="60" w:before="40"/>
            </w:pPr>
            <w:r>
              <w:rPr>
                <w:sz w:val="16"/>
              </w:rPr>
              <w:t>ID / location / observation</w:t>
            </w:r>
          </w:p>
        </w:tc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Photo references / comparison</w:t>
            </w:r>
          </w:p>
        </w:tc>
      </w:tr>
      <w:tr>
        <w:tc>
          <w:tcPr>
            <w:tcW w:type="dxa" w:w="5760"/>
          </w:tcPr>
          <w:p>
            <w:pPr>
              <w:spacing w:after="60" w:before="40"/>
            </w:pPr>
            <w:r>
              <w:rPr>
                <w:sz w:val="16"/>
              </w:rPr>
              <w:t>D1 / left rear door / horizontal scratch approx 4 cm</w:t>
            </w:r>
          </w:p>
        </w:tc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IN-07 / IN-08; D1 unchanged from OUT</w:t>
            </w:r>
          </w:p>
        </w:tc>
      </w:tr>
      <w:tr>
        <w:tc>
          <w:tcPr>
            <w:tcW w:type="dxa" w:w="5760"/>
          </w:tcPr>
          <w:p>
            <w:pPr>
              <w:spacing w:after="60" w:before="40"/>
            </w:pPr>
            <w:r>
              <w:rPr>
                <w:sz w:val="16"/>
              </w:rPr>
              <w:t>No other issue recorded in checked areas</w:t>
            </w:r>
          </w:p>
        </w:tc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No newly observed damage</w:t>
            </w:r>
          </w:p>
        </w:tc>
      </w:tr>
    </w:tbl>
    <w:p>
      <w:pPr>
        <w:spacing w:after="20"/>
      </w:pPr>
    </w:p>
    <w:p>
      <w:pPr/>
      <w:r>
        <w:t>Example references only; no real rental photo evidence is supplied. Attach overview images and defect details using this rental reference and IN file prefix.</w:t>
      </w:r>
    </w:p>
    <w:p>
      <w:pPr>
        <w:pStyle w:val="Heading1"/>
      </w:pPr>
      <w:r>
        <w:t>Acknowledgement and follow up</w:t>
      </w:r>
    </w:p>
    <w:p>
      <w:pPr/>
      <w:r>
        <w:t>Renter comments: D1 unchanged; both keys returned.</w:t>
      </w:r>
    </w:p>
    <w:p>
      <w:pPr/>
      <w:r>
        <w:t>Renter signature or status: ______________  Inspector: ______________</w:t>
        <w:br/>
        <w:t>Copy supplied by / time: _________________  Follow-up reference: __________________</w:t>
      </w:r>
    </w:p>
    <w:p>
      <w:pPr/>
      <w:r>
        <w:rPr>
          <w:color w:val="4A5D6E"/>
          <w:sz w:val="16"/>
        </w:rPr>
        <w:t>Acknowledges the observations recorded; does not accept an uncalculated damage charge. Record if the renter is absent or declines to sign. Training example - no signatures.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/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 car rental inspection example</dc:title>
  <dc:subject/>
  <dc:creator>TopRentApp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